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5DE76" w14:textId="3CD27681" w:rsidR="00CB1AD5" w:rsidRPr="00916420" w:rsidRDefault="00CB1AD5" w:rsidP="00CB1AD5">
      <w:pPr>
        <w:rPr>
          <w:rFonts w:cstheme="minorHAnsi"/>
        </w:rPr>
      </w:pPr>
      <w:r w:rsidRPr="00916420">
        <w:rPr>
          <w:rFonts w:cstheme="minorHAnsi"/>
        </w:rPr>
        <w:t xml:space="preserve">MEMORANDUM OF AGREEMENT </w:t>
      </w:r>
    </w:p>
    <w:p w14:paraId="4B31EAE7" w14:textId="486BE63A" w:rsidR="00CB1AD5" w:rsidRPr="00916420" w:rsidRDefault="00CB1AD5" w:rsidP="00CB1AD5">
      <w:pPr>
        <w:rPr>
          <w:rFonts w:cstheme="minorHAnsi"/>
        </w:rPr>
      </w:pPr>
      <w:r w:rsidRPr="00916420">
        <w:rPr>
          <w:rFonts w:cstheme="minorHAnsi"/>
        </w:rPr>
        <w:t xml:space="preserve">  </w:t>
      </w:r>
    </w:p>
    <w:p w14:paraId="7F612C07" w14:textId="7C768583" w:rsidR="00CB1AD5" w:rsidRPr="00916420" w:rsidRDefault="00371ACB" w:rsidP="00CB1AD5">
      <w:pPr>
        <w:rPr>
          <w:rFonts w:cstheme="minorHAnsi"/>
        </w:rPr>
      </w:pPr>
      <w:r w:rsidRPr="00916420">
        <w:rPr>
          <w:rFonts w:cstheme="minorHAnsi"/>
        </w:rPr>
        <w:t xml:space="preserve">SEIU </w:t>
      </w:r>
      <w:r w:rsidR="00EF3F7A" w:rsidRPr="00916420">
        <w:rPr>
          <w:rFonts w:cstheme="minorHAnsi"/>
        </w:rPr>
        <w:t>925</w:t>
      </w:r>
      <w:r w:rsidRPr="00916420">
        <w:rPr>
          <w:rFonts w:cstheme="minorHAnsi"/>
        </w:rPr>
        <w:t>, 1199NW, WSNA, WFSE</w:t>
      </w:r>
      <w:r w:rsidR="00CB1AD5" w:rsidRPr="00916420">
        <w:rPr>
          <w:rFonts w:cstheme="minorHAnsi"/>
        </w:rPr>
        <w:t xml:space="preserve"> and University of Washington hereby enter into the following Memorandum of Agreement in response to ongoing health concerns presented by the COVID-19 virus. </w:t>
      </w:r>
      <w:r w:rsidR="00EF3F7A" w:rsidRPr="00916420">
        <w:rPr>
          <w:rFonts w:cstheme="minorHAnsi"/>
        </w:rPr>
        <w:t>This MOU applies to employees designated as exempt under FFCRA and employed at one of the UW medical centers (Harborview</w:t>
      </w:r>
      <w:r w:rsidR="00A238D0" w:rsidRPr="00916420">
        <w:rPr>
          <w:rFonts w:cstheme="minorHAnsi"/>
        </w:rPr>
        <w:t>, UWMC-Montlake, UWMC-Northwest to include Clinics</w:t>
      </w:r>
      <w:r w:rsidR="00EF3F7A" w:rsidRPr="00916420">
        <w:rPr>
          <w:rFonts w:cstheme="minorHAnsi"/>
        </w:rPr>
        <w:t xml:space="preserve">). </w:t>
      </w:r>
    </w:p>
    <w:p w14:paraId="69ECE394" w14:textId="77777777" w:rsidR="00916420" w:rsidRPr="00916420" w:rsidRDefault="00916420" w:rsidP="00CB1AD5">
      <w:pPr>
        <w:rPr>
          <w:rFonts w:cstheme="minorHAnsi"/>
        </w:rPr>
      </w:pPr>
    </w:p>
    <w:p w14:paraId="4DE2FC28" w14:textId="77777777" w:rsidR="00CB1AD5" w:rsidRPr="00916420" w:rsidRDefault="00CB1AD5" w:rsidP="00CB1AD5">
      <w:pPr>
        <w:rPr>
          <w:rFonts w:cstheme="minorHAnsi"/>
        </w:rPr>
      </w:pPr>
      <w:r w:rsidRPr="00916420">
        <w:rPr>
          <w:rFonts w:cstheme="minorHAnsi"/>
        </w:rPr>
        <w:t xml:space="preserve">RECITALS: </w:t>
      </w:r>
    </w:p>
    <w:p w14:paraId="17F06EDD" w14:textId="77777777" w:rsidR="00CB1AD5" w:rsidRPr="00916420" w:rsidRDefault="00CB1AD5" w:rsidP="00CB1AD5">
      <w:pPr>
        <w:rPr>
          <w:rFonts w:cstheme="minorHAnsi"/>
        </w:rPr>
      </w:pPr>
      <w:r w:rsidRPr="00916420">
        <w:rPr>
          <w:rFonts w:cstheme="minorHAnsi"/>
        </w:rPr>
        <w:t xml:space="preserve">A. The parties share a mutual interest in assuring the health and safety of patients, clients, families, staff, students, and the community. </w:t>
      </w:r>
    </w:p>
    <w:p w14:paraId="7DD9D013" w14:textId="5FAD6C1E" w:rsidR="00CB1AD5" w:rsidRPr="00916420" w:rsidRDefault="00CB1AD5" w:rsidP="00CB1AD5">
      <w:pPr>
        <w:rPr>
          <w:rFonts w:cstheme="minorHAnsi"/>
        </w:rPr>
      </w:pPr>
      <w:r w:rsidRPr="00916420">
        <w:rPr>
          <w:rFonts w:cstheme="minorHAnsi"/>
        </w:rPr>
        <w:t xml:space="preserve">B. Nurses and other healthcare workers are on the front lines in the delivery of essential health services to patients in need and all employees are being asked to stem the spread of the COVID-19 virus in healthcare and campus environments. </w:t>
      </w:r>
    </w:p>
    <w:p w14:paraId="28106729" w14:textId="77777777" w:rsidR="00CB1AD5" w:rsidRPr="00916420" w:rsidRDefault="00CB1AD5" w:rsidP="00CB1AD5">
      <w:pPr>
        <w:rPr>
          <w:rFonts w:cstheme="minorHAnsi"/>
        </w:rPr>
      </w:pPr>
      <w:r w:rsidRPr="00916420">
        <w:rPr>
          <w:rFonts w:cstheme="minorHAnsi"/>
        </w:rPr>
        <w:t xml:space="preserve">C. The decisions of all parties should be guided by the World Health Organization, Center for Disease Control, Washington State Department of Health, and other public health agencies. </w:t>
      </w:r>
    </w:p>
    <w:p w14:paraId="185245EC" w14:textId="77777777" w:rsidR="00CB1AD5" w:rsidRPr="00916420" w:rsidRDefault="00CB1AD5" w:rsidP="00CB1AD5">
      <w:pPr>
        <w:rPr>
          <w:rFonts w:cstheme="minorHAnsi"/>
        </w:rPr>
      </w:pPr>
      <w:r w:rsidRPr="00916420">
        <w:rPr>
          <w:rFonts w:cstheme="minorHAnsi"/>
        </w:rPr>
        <w:t xml:space="preserve">D. The parties wish to work together to take reasonable steps to protect patients, clients, families and staff from unnecessary exposure to communicable diseases including COVID-19. </w:t>
      </w:r>
    </w:p>
    <w:p w14:paraId="275120CA" w14:textId="77777777" w:rsidR="00CB1AD5" w:rsidRPr="00916420" w:rsidRDefault="00CB1AD5" w:rsidP="00CB1AD5">
      <w:pPr>
        <w:rPr>
          <w:rFonts w:cstheme="minorHAnsi"/>
        </w:rPr>
      </w:pPr>
      <w:r w:rsidRPr="00916420">
        <w:rPr>
          <w:rFonts w:cstheme="minorHAnsi"/>
        </w:rPr>
        <w:t xml:space="preserve"> </w:t>
      </w:r>
    </w:p>
    <w:p w14:paraId="7FDA6B59" w14:textId="330E4DC9" w:rsidR="00CB1AD5" w:rsidRPr="00916420" w:rsidRDefault="00CB1AD5" w:rsidP="00CB1AD5">
      <w:pPr>
        <w:rPr>
          <w:rFonts w:cstheme="minorHAnsi"/>
        </w:rPr>
      </w:pPr>
      <w:r w:rsidRPr="00916420">
        <w:rPr>
          <w:rFonts w:cstheme="minorHAnsi"/>
        </w:rPr>
        <w:t xml:space="preserve">AGREEMENT: </w:t>
      </w:r>
    </w:p>
    <w:p w14:paraId="7ED4F240" w14:textId="4DA914D7" w:rsidR="00B5384F" w:rsidRPr="00916420" w:rsidRDefault="00F96151" w:rsidP="00CB1AD5">
      <w:pPr>
        <w:rPr>
          <w:rFonts w:cstheme="minorHAnsi"/>
        </w:rPr>
      </w:pPr>
      <w:r w:rsidRPr="00916420">
        <w:rPr>
          <w:rFonts w:cstheme="minorHAnsi"/>
        </w:rPr>
        <w:t xml:space="preserve">1.  </w:t>
      </w:r>
      <w:r w:rsidR="00CB1AD5" w:rsidRPr="00916420">
        <w:rPr>
          <w:rFonts w:cstheme="minorHAnsi"/>
        </w:rPr>
        <w:t xml:space="preserve">A University of Washington employee who the Employer does not permit to work due to exposure of COVID-19 </w:t>
      </w:r>
      <w:proofErr w:type="gramStart"/>
      <w:r w:rsidR="00DA0190" w:rsidRPr="00916420">
        <w:rPr>
          <w:rFonts w:cstheme="minorHAnsi"/>
        </w:rPr>
        <w:t>during the course of</w:t>
      </w:r>
      <w:proofErr w:type="gramEnd"/>
      <w:r w:rsidR="00DA0190" w:rsidRPr="00916420">
        <w:rPr>
          <w:rFonts w:cstheme="minorHAnsi"/>
        </w:rPr>
        <w:t xml:space="preserve"> their work</w:t>
      </w:r>
      <w:r w:rsidR="00B5384F" w:rsidRPr="00916420">
        <w:rPr>
          <w:rFonts w:cstheme="minorHAnsi"/>
        </w:rPr>
        <w:t xml:space="preserve"> </w:t>
      </w:r>
      <w:r w:rsidR="00DA0190" w:rsidRPr="00916420">
        <w:rPr>
          <w:rFonts w:cstheme="minorHAnsi"/>
        </w:rPr>
        <w:t>will receive paid administrative leave. The leave is not charged against the employee’s paid time off balance. The exposed employee is required to follow work restrictions and follow-up procedures</w:t>
      </w:r>
      <w:r w:rsidR="00AF742B" w:rsidRPr="00916420">
        <w:rPr>
          <w:rFonts w:cstheme="minorHAnsi"/>
        </w:rPr>
        <w:t xml:space="preserve">, including filing a Workers Compensation claim within </w:t>
      </w:r>
      <w:r w:rsidR="001B5333" w:rsidRPr="00916420">
        <w:rPr>
          <w:rFonts w:cstheme="minorHAnsi"/>
        </w:rPr>
        <w:t xml:space="preserve">48 </w:t>
      </w:r>
      <w:r w:rsidR="00AF742B" w:rsidRPr="00916420">
        <w:rPr>
          <w:rFonts w:cstheme="minorHAnsi"/>
        </w:rPr>
        <w:t xml:space="preserve">hours of </w:t>
      </w:r>
      <w:r w:rsidR="00583529" w:rsidRPr="00916420">
        <w:rPr>
          <w:rFonts w:cstheme="minorHAnsi"/>
        </w:rPr>
        <w:t>receiving a positive test</w:t>
      </w:r>
      <w:r w:rsidR="00AF742B" w:rsidRPr="00916420">
        <w:rPr>
          <w:rFonts w:cstheme="minorHAnsi"/>
        </w:rPr>
        <w:t>,</w:t>
      </w:r>
      <w:r w:rsidR="00DA0190" w:rsidRPr="00916420">
        <w:rPr>
          <w:rFonts w:cstheme="minorHAnsi"/>
        </w:rPr>
        <w:t xml:space="preserve"> as instructed. </w:t>
      </w:r>
      <w:r w:rsidR="00916420" w:rsidRPr="00916420">
        <w:rPr>
          <w:rFonts w:cstheme="minorHAnsi"/>
        </w:rPr>
        <w:t xml:space="preserve">The Employer will make a good faith effort to communicate the requirement to file for Workers Compensation to employees who test positive. </w:t>
      </w:r>
      <w:r w:rsidR="001B5333" w:rsidRPr="00916420">
        <w:rPr>
          <w:rFonts w:cstheme="minorHAnsi"/>
        </w:rPr>
        <w:t>Assistance in filling a Workers Compensatio</w:t>
      </w:r>
      <w:r w:rsidR="00A238D0" w:rsidRPr="00916420">
        <w:rPr>
          <w:rFonts w:cstheme="minorHAnsi"/>
        </w:rPr>
        <w:t>n</w:t>
      </w:r>
      <w:r w:rsidR="001B5333" w:rsidRPr="00916420">
        <w:rPr>
          <w:rFonts w:cstheme="minorHAnsi"/>
        </w:rPr>
        <w:t xml:space="preserve"> claim will be provided by the Employer upon request. </w:t>
      </w:r>
      <w:r w:rsidR="00DA0190" w:rsidRPr="00916420">
        <w:rPr>
          <w:rFonts w:cstheme="minorHAnsi"/>
        </w:rPr>
        <w:t>If the employee fails to follow the procedures as directed, the employee may become ineligible for the paid administrative leave. Workers’ Compensation policies and provisions may govern the employee’s pay status, but at no time shall the employee’s compensation and benefits be decreased as a result contracting the virus through their work.</w:t>
      </w:r>
      <w:r w:rsidR="00B5384F" w:rsidRPr="00916420">
        <w:rPr>
          <w:rFonts w:cstheme="minorHAnsi"/>
        </w:rPr>
        <w:t xml:space="preserve"> </w:t>
      </w:r>
      <w:r w:rsidR="0095539E" w:rsidRPr="00916420">
        <w:rPr>
          <w:rFonts w:cstheme="minorHAnsi"/>
        </w:rPr>
        <w:t>If a position’s duties can be accomplished from home, the employee will be allowed to telework during a period of self-isolation.</w:t>
      </w:r>
    </w:p>
    <w:p w14:paraId="522ABA97" w14:textId="67E81090" w:rsidR="00CB1AD5" w:rsidRPr="00916420" w:rsidRDefault="00B5384F" w:rsidP="00CB1AD5">
      <w:pPr>
        <w:rPr>
          <w:rFonts w:cstheme="minorHAnsi"/>
        </w:rPr>
      </w:pPr>
      <w:r w:rsidRPr="00916420">
        <w:rPr>
          <w:rFonts w:cstheme="minorHAnsi"/>
        </w:rPr>
        <w:t>2</w:t>
      </w:r>
      <w:r w:rsidR="00CB1AD5" w:rsidRPr="00916420">
        <w:rPr>
          <w:rFonts w:cstheme="minorHAnsi"/>
        </w:rPr>
        <w:t xml:space="preserve">. A University of Washington employee who is unable to work as a result of exposure of COVID-19 </w:t>
      </w:r>
      <w:r w:rsidR="0095539E" w:rsidRPr="00916420">
        <w:rPr>
          <w:rFonts w:cstheme="minorHAnsi"/>
        </w:rPr>
        <w:t>outside the course of their work</w:t>
      </w:r>
      <w:r w:rsidR="00CB1AD5" w:rsidRPr="00916420">
        <w:rPr>
          <w:rFonts w:cstheme="minorHAnsi"/>
        </w:rPr>
        <w:t>,</w:t>
      </w:r>
      <w:r w:rsidR="0095539E" w:rsidRPr="00916420">
        <w:rPr>
          <w:rFonts w:cstheme="minorHAnsi"/>
        </w:rPr>
        <w:t xml:space="preserve"> may use sick, vacation or other time off balances during a physician-directed period of self-isolation. Supervisors should work with UWHR if there are concerns about an employee’s time off balance.</w:t>
      </w:r>
      <w:r w:rsidR="00991978" w:rsidRPr="00916420">
        <w:rPr>
          <w:rFonts w:cstheme="minorHAnsi"/>
        </w:rPr>
        <w:t>t</w:t>
      </w:r>
      <w:r w:rsidR="00907166" w:rsidRPr="00916420">
        <w:rPr>
          <w:rFonts w:cstheme="minorHAnsi"/>
        </w:rPr>
        <w:t>o ensure the employee will have no loss in health benefits</w:t>
      </w:r>
      <w:r w:rsidR="00EF3F7A" w:rsidRPr="00916420">
        <w:rPr>
          <w:rFonts w:cstheme="minorHAnsi"/>
        </w:rPr>
        <w:t xml:space="preserve"> </w:t>
      </w:r>
      <w:r w:rsidR="00907166" w:rsidRPr="00916420">
        <w:rPr>
          <w:rFonts w:cstheme="minorHAnsi"/>
        </w:rPr>
        <w:t xml:space="preserve">until the employee is released from quarantine and able to return to work. </w:t>
      </w:r>
      <w:r w:rsidR="0095539E" w:rsidRPr="00916420">
        <w:rPr>
          <w:rFonts w:cstheme="minorHAnsi"/>
        </w:rPr>
        <w:t xml:space="preserve">If a position’s duties can be </w:t>
      </w:r>
      <w:r w:rsidR="0095539E" w:rsidRPr="00916420">
        <w:rPr>
          <w:rFonts w:cstheme="minorHAnsi"/>
        </w:rPr>
        <w:lastRenderedPageBreak/>
        <w:t>accomplished from home, the employee will be allowed to telework during a physician-directed period of self-isolation.</w:t>
      </w:r>
    </w:p>
    <w:p w14:paraId="4C450580" w14:textId="620DC936" w:rsidR="00CB1AD5" w:rsidRPr="00916420" w:rsidRDefault="00B5384F" w:rsidP="00CB1AD5">
      <w:pPr>
        <w:rPr>
          <w:rFonts w:cstheme="minorHAnsi"/>
        </w:rPr>
      </w:pPr>
      <w:r w:rsidRPr="00916420">
        <w:rPr>
          <w:rFonts w:cstheme="minorHAnsi"/>
        </w:rPr>
        <w:t>3</w:t>
      </w:r>
      <w:r w:rsidR="00CB1AD5" w:rsidRPr="00916420">
        <w:rPr>
          <w:rFonts w:cstheme="minorHAnsi"/>
        </w:rPr>
        <w:t xml:space="preserve">. </w:t>
      </w:r>
      <w:r w:rsidR="00297275" w:rsidRPr="00916420">
        <w:rPr>
          <w:rFonts w:cstheme="minorHAnsi"/>
        </w:rPr>
        <w:t>In accordance with Public Health – Seattle &amp; King County guidance, the Employer is encouraging supervisors to provide telework options to employees, including student employees, whose job duties can be performed remotely without hampering operations.</w:t>
      </w:r>
    </w:p>
    <w:p w14:paraId="0EF0E6C1" w14:textId="4CD04DBC" w:rsidR="00CB1AD5" w:rsidRPr="00916420" w:rsidRDefault="00B5384F" w:rsidP="00CB1AD5">
      <w:pPr>
        <w:rPr>
          <w:rFonts w:cstheme="minorHAnsi"/>
        </w:rPr>
      </w:pPr>
      <w:r w:rsidRPr="00916420">
        <w:rPr>
          <w:rFonts w:cstheme="minorHAnsi"/>
        </w:rPr>
        <w:t>4</w:t>
      </w:r>
      <w:r w:rsidR="00CB1AD5" w:rsidRPr="00916420">
        <w:rPr>
          <w:rFonts w:cstheme="minorHAnsi"/>
        </w:rPr>
        <w:t>. The Employer will provide notice as soon as possible</w:t>
      </w:r>
      <w:r w:rsidR="001F0A58" w:rsidRPr="00916420">
        <w:rPr>
          <w:rFonts w:cstheme="minorHAnsi"/>
        </w:rPr>
        <w:t xml:space="preserve"> to any employee that may have had at work exposure to COVID-19.</w:t>
      </w:r>
      <w:r w:rsidR="00CB1AD5" w:rsidRPr="00916420">
        <w:rPr>
          <w:rFonts w:cstheme="minorHAnsi"/>
        </w:rPr>
        <w:t xml:space="preserve"> </w:t>
      </w:r>
    </w:p>
    <w:p w14:paraId="0193D6CE" w14:textId="3122FAE0" w:rsidR="00CB1AD5" w:rsidRPr="00916420" w:rsidRDefault="00B5384F" w:rsidP="00CB1AD5">
      <w:pPr>
        <w:rPr>
          <w:rFonts w:cstheme="minorHAnsi"/>
        </w:rPr>
      </w:pPr>
      <w:r w:rsidRPr="00916420">
        <w:rPr>
          <w:rFonts w:cstheme="minorHAnsi"/>
        </w:rPr>
        <w:t>5</w:t>
      </w:r>
      <w:r w:rsidR="00CB1AD5" w:rsidRPr="00916420">
        <w:rPr>
          <w:rFonts w:cstheme="minorHAnsi"/>
        </w:rPr>
        <w:t xml:space="preserve">. The Employer will provide the Union with the number of employees who have been exposed at work to COVID-19 and placed on paid administrative leave each pay period.  </w:t>
      </w:r>
    </w:p>
    <w:p w14:paraId="7F3660A4" w14:textId="1E872DC1" w:rsidR="00503342" w:rsidRPr="00916420" w:rsidRDefault="004516F3" w:rsidP="004516F3">
      <w:pPr>
        <w:pStyle w:val="NormalWeb"/>
        <w:spacing w:before="0" w:beforeAutospacing="0" w:after="0" w:afterAutospacing="0"/>
        <w:ind w:left="720"/>
        <w:rPr>
          <w:rFonts w:asciiTheme="minorHAnsi" w:hAnsiTheme="minorHAnsi" w:cstheme="minorHAnsi"/>
          <w:color w:val="000000"/>
          <w:sz w:val="22"/>
          <w:szCs w:val="22"/>
        </w:rPr>
      </w:pPr>
      <w:r w:rsidRPr="00916420">
        <w:rPr>
          <w:rFonts w:asciiTheme="minorHAnsi" w:hAnsiTheme="minorHAnsi" w:cstheme="minorHAnsi"/>
          <w:sz w:val="22"/>
          <w:szCs w:val="22"/>
        </w:rPr>
        <w:t xml:space="preserve">a. </w:t>
      </w:r>
      <w:r w:rsidR="00603284" w:rsidRPr="00916420">
        <w:rPr>
          <w:rFonts w:asciiTheme="minorHAnsi" w:hAnsiTheme="minorHAnsi" w:cstheme="minorHAnsi"/>
          <w:sz w:val="22"/>
          <w:szCs w:val="22"/>
        </w:rPr>
        <w:t>An employee who is unable to work due to disability</w:t>
      </w:r>
      <w:r w:rsidR="00B5384F" w:rsidRPr="00916420">
        <w:rPr>
          <w:rFonts w:asciiTheme="minorHAnsi" w:hAnsiTheme="minorHAnsi" w:cstheme="minorHAnsi"/>
          <w:sz w:val="22"/>
          <w:szCs w:val="22"/>
        </w:rPr>
        <w:t xml:space="preserve">, </w:t>
      </w:r>
      <w:r w:rsidR="00603284" w:rsidRPr="00916420">
        <w:rPr>
          <w:rFonts w:asciiTheme="minorHAnsi" w:hAnsiTheme="minorHAnsi" w:cstheme="minorHAnsi"/>
          <w:sz w:val="22"/>
          <w:szCs w:val="22"/>
        </w:rPr>
        <w:t>serious health condition</w:t>
      </w:r>
      <w:r w:rsidR="00B5384F" w:rsidRPr="00916420">
        <w:rPr>
          <w:rFonts w:asciiTheme="minorHAnsi" w:hAnsiTheme="minorHAnsi" w:cstheme="minorHAnsi"/>
          <w:sz w:val="22"/>
          <w:szCs w:val="22"/>
        </w:rPr>
        <w:t>, or</w:t>
      </w:r>
      <w:r w:rsidR="00603284" w:rsidRPr="00916420">
        <w:rPr>
          <w:rFonts w:asciiTheme="minorHAnsi" w:hAnsiTheme="minorHAnsi" w:cstheme="minorHAnsi"/>
          <w:sz w:val="22"/>
          <w:szCs w:val="22"/>
        </w:rPr>
        <w:t xml:space="preserve"> being part of the </w:t>
      </w:r>
      <w:r w:rsidR="00225E7C" w:rsidRPr="00916420">
        <w:rPr>
          <w:rFonts w:asciiTheme="minorHAnsi" w:hAnsiTheme="minorHAnsi" w:cstheme="minorHAnsi"/>
          <w:sz w:val="22"/>
          <w:szCs w:val="22"/>
        </w:rPr>
        <w:t xml:space="preserve">King County </w:t>
      </w:r>
      <w:r w:rsidR="00C77698" w:rsidRPr="00916420">
        <w:rPr>
          <w:rFonts w:asciiTheme="minorHAnsi" w:hAnsiTheme="minorHAnsi" w:cstheme="minorHAnsi"/>
          <w:sz w:val="22"/>
          <w:szCs w:val="22"/>
        </w:rPr>
        <w:t>Public</w:t>
      </w:r>
      <w:r w:rsidR="00225E7C" w:rsidRPr="00916420">
        <w:rPr>
          <w:rFonts w:asciiTheme="minorHAnsi" w:hAnsiTheme="minorHAnsi" w:cstheme="minorHAnsi"/>
          <w:sz w:val="22"/>
          <w:szCs w:val="22"/>
        </w:rPr>
        <w:t xml:space="preserve"> Health </w:t>
      </w:r>
      <w:r w:rsidR="00603284" w:rsidRPr="00916420">
        <w:rPr>
          <w:rFonts w:asciiTheme="minorHAnsi" w:hAnsiTheme="minorHAnsi" w:cstheme="minorHAnsi"/>
          <w:sz w:val="22"/>
          <w:szCs w:val="22"/>
        </w:rPr>
        <w:t>identified at-risk group may request an accommodation or leave of absence.  If a workplace accommodation cannot be granted, the employee may be granted a medical leave of absence and have access to accrued time off benefits per UW policy. If the employee's paid time off accruals exhaust during the leave</w:t>
      </w:r>
      <w:r w:rsidR="00B455C5" w:rsidRPr="00916420">
        <w:rPr>
          <w:rFonts w:asciiTheme="minorHAnsi" w:hAnsiTheme="minorHAnsi" w:cstheme="minorHAnsi"/>
          <w:sz w:val="22"/>
          <w:szCs w:val="22"/>
        </w:rPr>
        <w:t>, the Employee can apply for Unemployment Insurance through the Employment Security Department. In order to maintain health insurance benefits</w:t>
      </w:r>
      <w:r w:rsidR="009259B9" w:rsidRPr="00916420">
        <w:rPr>
          <w:rFonts w:asciiTheme="minorHAnsi" w:hAnsiTheme="minorHAnsi" w:cstheme="minorHAnsi"/>
          <w:sz w:val="22"/>
          <w:szCs w:val="22"/>
        </w:rPr>
        <w:t xml:space="preserve">, </w:t>
      </w:r>
      <w:r w:rsidR="00603284" w:rsidRPr="00916420">
        <w:rPr>
          <w:rFonts w:asciiTheme="minorHAnsi" w:hAnsiTheme="minorHAnsi" w:cstheme="minorHAnsi"/>
          <w:color w:val="000000"/>
          <w:sz w:val="22"/>
          <w:szCs w:val="22"/>
        </w:rPr>
        <w:t>Employee</w:t>
      </w:r>
      <w:r w:rsidR="00C53ACF" w:rsidRPr="00916420">
        <w:rPr>
          <w:rFonts w:asciiTheme="minorHAnsi" w:hAnsiTheme="minorHAnsi" w:cstheme="minorHAnsi"/>
          <w:color w:val="000000"/>
          <w:sz w:val="22"/>
          <w:szCs w:val="22"/>
        </w:rPr>
        <w:t>s not eligible for FMLA</w:t>
      </w:r>
      <w:r w:rsidR="00603284" w:rsidRPr="00916420">
        <w:rPr>
          <w:rFonts w:asciiTheme="minorHAnsi" w:hAnsiTheme="minorHAnsi" w:cstheme="minorHAnsi"/>
          <w:color w:val="000000"/>
          <w:sz w:val="22"/>
          <w:szCs w:val="22"/>
        </w:rPr>
        <w:t xml:space="preserve"> will be allowed to work from home for 8 hours per month until the employee is deemed eligible to return to work by the Employer.  </w:t>
      </w:r>
    </w:p>
    <w:p w14:paraId="46F64FED" w14:textId="77777777" w:rsidR="00225E7C" w:rsidRPr="00916420" w:rsidRDefault="00225E7C" w:rsidP="001F0A58">
      <w:pPr>
        <w:pStyle w:val="NormalWeb"/>
        <w:spacing w:before="0" w:beforeAutospacing="0" w:after="0" w:afterAutospacing="0"/>
        <w:ind w:left="360"/>
        <w:rPr>
          <w:rFonts w:asciiTheme="minorHAnsi" w:hAnsiTheme="minorHAnsi" w:cstheme="minorHAnsi"/>
          <w:color w:val="000000"/>
          <w:sz w:val="22"/>
          <w:szCs w:val="22"/>
        </w:rPr>
      </w:pPr>
    </w:p>
    <w:p w14:paraId="6CBA6D83" w14:textId="4EEE23A8" w:rsidR="00225E7C" w:rsidRPr="00916420" w:rsidRDefault="004516F3" w:rsidP="00916420">
      <w:pPr>
        <w:pStyle w:val="NormalWeb"/>
        <w:spacing w:before="0" w:beforeAutospacing="0" w:after="0" w:afterAutospacing="0"/>
        <w:ind w:left="720"/>
        <w:rPr>
          <w:rFonts w:asciiTheme="minorHAnsi" w:hAnsiTheme="minorHAnsi" w:cstheme="minorHAnsi"/>
          <w:color w:val="000000"/>
          <w:sz w:val="22"/>
          <w:szCs w:val="22"/>
        </w:rPr>
      </w:pPr>
      <w:r w:rsidRPr="00916420">
        <w:rPr>
          <w:rFonts w:asciiTheme="minorHAnsi" w:hAnsiTheme="minorHAnsi" w:cstheme="minorHAnsi"/>
          <w:sz w:val="22"/>
          <w:szCs w:val="22"/>
        </w:rPr>
        <w:t xml:space="preserve">b. </w:t>
      </w:r>
      <w:r w:rsidR="00225E7C" w:rsidRPr="00916420">
        <w:rPr>
          <w:rFonts w:asciiTheme="minorHAnsi" w:hAnsiTheme="minorHAnsi" w:cstheme="minorHAnsi"/>
          <w:sz w:val="22"/>
          <w:szCs w:val="22"/>
        </w:rPr>
        <w:t>An employee may also access shared leave, if eligible, or apply for PFM</w:t>
      </w:r>
      <w:r w:rsidR="00014A99" w:rsidRPr="00916420">
        <w:rPr>
          <w:rFonts w:asciiTheme="minorHAnsi" w:hAnsiTheme="minorHAnsi" w:cstheme="minorHAnsi"/>
          <w:sz w:val="22"/>
          <w:szCs w:val="22"/>
        </w:rPr>
        <w:t xml:space="preserve"> or Unemployment Insurance</w:t>
      </w:r>
      <w:r w:rsidR="00225E7C" w:rsidRPr="00916420">
        <w:rPr>
          <w:rFonts w:asciiTheme="minorHAnsi" w:hAnsiTheme="minorHAnsi" w:cstheme="minorHAnsi"/>
          <w:sz w:val="22"/>
          <w:szCs w:val="22"/>
        </w:rPr>
        <w:t xml:space="preserve"> through the Employment Security Department.  </w:t>
      </w:r>
    </w:p>
    <w:p w14:paraId="4AD9E1F9" w14:textId="7E4DC3E0" w:rsidR="00916420" w:rsidRPr="00916420" w:rsidRDefault="00503342" w:rsidP="00916420">
      <w:pPr>
        <w:pStyle w:val="DWTNorm"/>
        <w:widowControl/>
        <w:numPr>
          <w:ilvl w:val="0"/>
          <w:numId w:val="4"/>
        </w:numPr>
        <w:spacing w:before="240"/>
        <w:textAlignment w:val="baseline"/>
        <w:rPr>
          <w:rFonts w:asciiTheme="minorHAnsi" w:eastAsia="Times New Roman" w:hAnsiTheme="minorHAnsi" w:cstheme="minorHAnsi"/>
          <w:color w:val="000000"/>
          <w:sz w:val="22"/>
          <w:szCs w:val="22"/>
        </w:rPr>
      </w:pPr>
      <w:r w:rsidRPr="00916420">
        <w:rPr>
          <w:rFonts w:asciiTheme="minorHAnsi" w:eastAsia="Times New Roman" w:hAnsiTheme="minorHAnsi" w:cstheme="minorHAnsi"/>
          <w:color w:val="000000"/>
          <w:sz w:val="22"/>
          <w:szCs w:val="22"/>
        </w:rPr>
        <w:t xml:space="preserve">When possible, telework or alternative assignments may be provided as an accommodation for </w:t>
      </w:r>
      <w:r w:rsidRPr="00916420">
        <w:rPr>
          <w:rFonts w:asciiTheme="minorHAnsi" w:hAnsiTheme="minorHAnsi" w:cstheme="minorHAnsi"/>
          <w:sz w:val="22"/>
          <w:szCs w:val="22"/>
        </w:rPr>
        <w:t xml:space="preserve">an employee who is in </w:t>
      </w:r>
      <w:r w:rsidRPr="00916420">
        <w:rPr>
          <w:rFonts w:asciiTheme="minorHAnsi" w:eastAsia="Times New Roman" w:hAnsiTheme="minorHAnsi" w:cstheme="minorHAnsi"/>
          <w:color w:val="000000"/>
          <w:sz w:val="22"/>
          <w:szCs w:val="22"/>
        </w:rPr>
        <w:t xml:space="preserve">an at-risk group identified by </w:t>
      </w:r>
      <w:r w:rsidR="001F0A58" w:rsidRPr="00916420">
        <w:rPr>
          <w:rFonts w:asciiTheme="minorHAnsi" w:eastAsia="Times New Roman" w:hAnsiTheme="minorHAnsi" w:cstheme="minorHAnsi"/>
          <w:color w:val="000000"/>
          <w:sz w:val="22"/>
          <w:szCs w:val="22"/>
        </w:rPr>
        <w:t xml:space="preserve">King County Public Health </w:t>
      </w:r>
      <w:r w:rsidRPr="00916420">
        <w:rPr>
          <w:rFonts w:asciiTheme="minorHAnsi" w:eastAsia="Times New Roman" w:hAnsiTheme="minorHAnsi" w:cstheme="minorHAnsi"/>
          <w:color w:val="000000"/>
          <w:sz w:val="22"/>
          <w:szCs w:val="22"/>
        </w:rPr>
        <w:t>guidelines.</w:t>
      </w:r>
    </w:p>
    <w:p w14:paraId="26C6C07B" w14:textId="3CDE98B9" w:rsidR="00F96151" w:rsidRPr="00916420" w:rsidRDefault="00E12833" w:rsidP="00916420">
      <w:pPr>
        <w:pStyle w:val="ListParagraph"/>
        <w:numPr>
          <w:ilvl w:val="0"/>
          <w:numId w:val="4"/>
        </w:numPr>
        <w:spacing w:line="240" w:lineRule="auto"/>
        <w:rPr>
          <w:rFonts w:cstheme="minorHAnsi"/>
        </w:rPr>
      </w:pPr>
      <w:r w:rsidRPr="00916420">
        <w:rPr>
          <w:rFonts w:cstheme="minorHAnsi"/>
          <w:color w:val="000000"/>
          <w:shd w:val="clear" w:color="auto" w:fill="FFFFFF"/>
        </w:rPr>
        <w:t xml:space="preserve">This agreement shall be effective </w:t>
      </w:r>
      <w:r w:rsidR="00F2591B" w:rsidRPr="00916420">
        <w:rPr>
          <w:rFonts w:cstheme="minorHAnsi"/>
          <w:color w:val="000000"/>
          <w:shd w:val="clear" w:color="auto" w:fill="FFFFFF"/>
        </w:rPr>
        <w:t>March 2, 2020</w:t>
      </w:r>
      <w:r w:rsidRPr="00916420">
        <w:rPr>
          <w:rFonts w:cstheme="minorHAnsi"/>
          <w:color w:val="000000"/>
          <w:shd w:val="clear" w:color="auto" w:fill="FFFFFF"/>
        </w:rPr>
        <w:t xml:space="preserve"> and shall continue through </w:t>
      </w:r>
      <w:r w:rsidR="009476FF" w:rsidRPr="00916420">
        <w:rPr>
          <w:rFonts w:cstheme="minorHAnsi"/>
          <w:color w:val="000000"/>
          <w:shd w:val="clear" w:color="auto" w:fill="FFFFFF"/>
        </w:rPr>
        <w:t xml:space="preserve">May </w:t>
      </w:r>
      <w:r w:rsidR="00014A99" w:rsidRPr="00916420">
        <w:rPr>
          <w:rFonts w:cstheme="minorHAnsi"/>
          <w:color w:val="000000"/>
          <w:shd w:val="clear" w:color="auto" w:fill="FFFFFF"/>
        </w:rPr>
        <w:t>15</w:t>
      </w:r>
      <w:r w:rsidRPr="00916420">
        <w:rPr>
          <w:rFonts w:cstheme="minorHAnsi"/>
          <w:color w:val="000000"/>
          <w:shd w:val="clear" w:color="auto" w:fill="FFFFFF"/>
        </w:rPr>
        <w:t xml:space="preserve">, 2020, or until the end of the officially declared State of Emergency, whichever is sooner, with the option to extend upon mutual agreement should the declared State of Emergency (local or state) continue, or the public health guidance remain the same after </w:t>
      </w:r>
      <w:r w:rsidR="009476FF" w:rsidRPr="00916420">
        <w:rPr>
          <w:rFonts w:cstheme="minorHAnsi"/>
          <w:color w:val="000000"/>
          <w:shd w:val="clear" w:color="auto" w:fill="FFFFFF"/>
        </w:rPr>
        <w:t xml:space="preserve">May </w:t>
      </w:r>
      <w:r w:rsidR="000D6046" w:rsidRPr="00916420">
        <w:rPr>
          <w:rFonts w:cstheme="minorHAnsi"/>
          <w:color w:val="000000"/>
          <w:shd w:val="clear" w:color="auto" w:fill="FFFFFF"/>
        </w:rPr>
        <w:t>15,</w:t>
      </w:r>
      <w:r w:rsidRPr="00916420">
        <w:rPr>
          <w:rFonts w:cstheme="minorHAnsi"/>
          <w:color w:val="000000"/>
          <w:shd w:val="clear" w:color="auto" w:fill="FFFFFF"/>
        </w:rPr>
        <w:t xml:space="preserve"> 2020. </w:t>
      </w:r>
      <w:r w:rsidR="00F96151" w:rsidRPr="00916420">
        <w:rPr>
          <w:rFonts w:cstheme="minorHAnsi"/>
        </w:rPr>
        <w:t>Nothing in this agreement is a waiver by the parties to bargain the impacts to future working conditions related to COVID19.</w:t>
      </w:r>
    </w:p>
    <w:p w14:paraId="492269BC" w14:textId="60164AC5" w:rsidR="00F96151" w:rsidRPr="00916420" w:rsidRDefault="00F96151" w:rsidP="001F0A58">
      <w:pPr>
        <w:pStyle w:val="ListParagraph"/>
        <w:spacing w:line="240" w:lineRule="auto"/>
        <w:ind w:left="360"/>
        <w:rPr>
          <w:rFonts w:eastAsia="Times New Roman" w:cstheme="minorHAnsi"/>
          <w:color w:val="201F1E"/>
        </w:rPr>
      </w:pPr>
    </w:p>
    <w:p w14:paraId="5D9E82BB" w14:textId="77777777" w:rsidR="00F96151" w:rsidRPr="00916420" w:rsidRDefault="00F96151" w:rsidP="00F96151">
      <w:pPr>
        <w:pStyle w:val="ListParagraph"/>
        <w:rPr>
          <w:rFonts w:cstheme="minorHAnsi"/>
        </w:rPr>
      </w:pPr>
    </w:p>
    <w:p w14:paraId="10A06FA9" w14:textId="67F4A7CB" w:rsidR="00F96151" w:rsidRPr="00916420" w:rsidRDefault="00F96151" w:rsidP="00F96151">
      <w:pPr>
        <w:rPr>
          <w:rFonts w:cstheme="minorHAnsi"/>
        </w:rPr>
      </w:pPr>
      <w:r w:rsidRPr="00916420">
        <w:rPr>
          <w:rFonts w:cstheme="minorHAnsi"/>
        </w:rPr>
        <w:t xml:space="preserve">________________________________ </w:t>
      </w:r>
      <w:r w:rsidRPr="00916420">
        <w:rPr>
          <w:rFonts w:cstheme="minorHAnsi"/>
        </w:rPr>
        <w:tab/>
      </w:r>
      <w:r w:rsidR="00916420">
        <w:rPr>
          <w:rFonts w:cstheme="minorHAnsi"/>
        </w:rPr>
        <w:tab/>
      </w:r>
      <w:r w:rsidRPr="00916420">
        <w:rPr>
          <w:rFonts w:cstheme="minorHAnsi"/>
        </w:rPr>
        <w:t xml:space="preserve"> </w:t>
      </w:r>
      <w:r w:rsidRPr="00916420">
        <w:rPr>
          <w:rFonts w:cstheme="minorHAnsi"/>
          <w:u w:val="single"/>
        </w:rPr>
        <w:t>_______</w:t>
      </w:r>
      <w:r w:rsidR="003469A4">
        <w:rPr>
          <w:rFonts w:cstheme="minorHAnsi"/>
          <w:u w:val="single"/>
        </w:rPr>
        <w:t>Kristi Aravena</w:t>
      </w:r>
      <w:r w:rsidR="003469A4" w:rsidRPr="00916420">
        <w:rPr>
          <w:rFonts w:cstheme="minorHAnsi"/>
          <w:u w:val="single"/>
        </w:rPr>
        <w:t xml:space="preserve"> </w:t>
      </w:r>
      <w:r w:rsidRPr="00916420">
        <w:rPr>
          <w:rFonts w:cstheme="minorHAnsi"/>
          <w:u w:val="single"/>
        </w:rPr>
        <w:t>___________</w:t>
      </w:r>
      <w:r w:rsidRPr="00916420">
        <w:rPr>
          <w:rFonts w:cstheme="minorHAnsi"/>
        </w:rPr>
        <w:t xml:space="preserve"> </w:t>
      </w:r>
    </w:p>
    <w:p w14:paraId="250A33ED" w14:textId="31A3785C" w:rsidR="00F96151" w:rsidRPr="00916420" w:rsidRDefault="00F96151" w:rsidP="00F96151">
      <w:pPr>
        <w:rPr>
          <w:rFonts w:cstheme="minorHAnsi"/>
        </w:rPr>
      </w:pPr>
      <w:r w:rsidRPr="00916420">
        <w:rPr>
          <w:rFonts w:cstheme="minorHAnsi"/>
        </w:rPr>
        <w:t>For (</w:t>
      </w:r>
      <w:proofErr w:type="gramStart"/>
      <w:r w:rsidRPr="00916420">
        <w:rPr>
          <w:rFonts w:cstheme="minorHAnsi"/>
        </w:rPr>
        <w:t xml:space="preserve">Union)   </w:t>
      </w:r>
      <w:proofErr w:type="gramEnd"/>
      <w:r w:rsidRPr="00916420">
        <w:rPr>
          <w:rFonts w:cstheme="minorHAnsi"/>
        </w:rPr>
        <w:t xml:space="preserve">   </w:t>
      </w:r>
      <w:r w:rsidRPr="00916420">
        <w:rPr>
          <w:rFonts w:cstheme="minorHAnsi"/>
        </w:rPr>
        <w:tab/>
      </w:r>
      <w:r w:rsidRPr="00916420">
        <w:rPr>
          <w:rFonts w:cstheme="minorHAnsi"/>
        </w:rPr>
        <w:tab/>
      </w:r>
      <w:r w:rsidRPr="00916420">
        <w:rPr>
          <w:rFonts w:cstheme="minorHAnsi"/>
        </w:rPr>
        <w:tab/>
      </w:r>
      <w:r w:rsidRPr="00916420">
        <w:rPr>
          <w:rFonts w:cstheme="minorHAnsi"/>
        </w:rPr>
        <w:tab/>
      </w:r>
      <w:r w:rsidRPr="00916420">
        <w:rPr>
          <w:rFonts w:cstheme="minorHAnsi"/>
        </w:rPr>
        <w:tab/>
        <w:t xml:space="preserve">For (Employer) </w:t>
      </w:r>
    </w:p>
    <w:p w14:paraId="7E36D3F6" w14:textId="77777777" w:rsidR="00916420" w:rsidRDefault="00916420" w:rsidP="00F96151">
      <w:pPr>
        <w:rPr>
          <w:rFonts w:cstheme="minorHAnsi"/>
        </w:rPr>
      </w:pPr>
    </w:p>
    <w:p w14:paraId="01BD2EAB" w14:textId="77777777" w:rsidR="00916420" w:rsidRPr="00916420" w:rsidRDefault="00916420" w:rsidP="00F96151">
      <w:pPr>
        <w:rPr>
          <w:rFonts w:cstheme="minorHAnsi"/>
        </w:rPr>
      </w:pPr>
    </w:p>
    <w:p w14:paraId="39A081C0" w14:textId="5CBBB6B8" w:rsidR="00F96151" w:rsidRPr="00916420" w:rsidRDefault="00F96151" w:rsidP="00E12833">
      <w:pPr>
        <w:rPr>
          <w:rFonts w:cstheme="minorHAnsi"/>
        </w:rPr>
      </w:pPr>
      <w:r w:rsidRPr="00916420">
        <w:rPr>
          <w:rFonts w:cstheme="minorHAnsi"/>
        </w:rPr>
        <w:t xml:space="preserve"> ________________________________ </w:t>
      </w:r>
      <w:r w:rsidRPr="00916420">
        <w:rPr>
          <w:rFonts w:cstheme="minorHAnsi"/>
        </w:rPr>
        <w:tab/>
        <w:t xml:space="preserve"> </w:t>
      </w:r>
      <w:r w:rsidRPr="00916420">
        <w:rPr>
          <w:rFonts w:cstheme="minorHAnsi"/>
          <w:u w:val="single"/>
        </w:rPr>
        <w:t>____________</w:t>
      </w:r>
      <w:r w:rsidR="00916420" w:rsidRPr="00916420">
        <w:rPr>
          <w:rFonts w:cstheme="minorHAnsi"/>
          <w:u w:val="single"/>
        </w:rPr>
        <w:t>4/10/2020</w:t>
      </w:r>
      <w:r w:rsidRPr="00916420">
        <w:rPr>
          <w:rFonts w:cstheme="minorHAnsi"/>
          <w:u w:val="single"/>
        </w:rPr>
        <w:t>__________</w:t>
      </w:r>
    </w:p>
    <w:sectPr w:rsidR="00F96151" w:rsidRPr="009164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9D549" w14:textId="77777777" w:rsidR="0010221B" w:rsidRDefault="0010221B" w:rsidP="00143DB6">
      <w:pPr>
        <w:spacing w:after="0" w:line="240" w:lineRule="auto"/>
      </w:pPr>
      <w:r>
        <w:separator/>
      </w:r>
    </w:p>
  </w:endnote>
  <w:endnote w:type="continuationSeparator" w:id="0">
    <w:p w14:paraId="3C59730E" w14:textId="77777777" w:rsidR="0010221B" w:rsidRDefault="0010221B" w:rsidP="0014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22B72" w14:textId="77777777" w:rsidR="0010221B" w:rsidRDefault="0010221B" w:rsidP="00143DB6">
      <w:pPr>
        <w:spacing w:after="0" w:line="240" w:lineRule="auto"/>
      </w:pPr>
      <w:r>
        <w:separator/>
      </w:r>
    </w:p>
  </w:footnote>
  <w:footnote w:type="continuationSeparator" w:id="0">
    <w:p w14:paraId="12A30615" w14:textId="77777777" w:rsidR="0010221B" w:rsidRDefault="0010221B" w:rsidP="00143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632F" w14:textId="5EB26A85" w:rsidR="00143DB6" w:rsidRPr="00143DB6" w:rsidRDefault="00143DB6" w:rsidP="00143DB6">
    <w:pPr>
      <w:pStyle w:val="Header"/>
      <w:jc w:val="right"/>
      <w:rPr>
        <w:rFonts w:cstheme="minorHAnsi"/>
      </w:rPr>
    </w:pPr>
    <w:r w:rsidRPr="00143DB6">
      <w:rPr>
        <w:rFonts w:cstheme="minorHAnsi"/>
      </w:rPr>
      <w:t>Employer Counter Proposal</w:t>
    </w:r>
  </w:p>
  <w:p w14:paraId="7DAD5EFB" w14:textId="6AC37265" w:rsidR="00143DB6" w:rsidRDefault="00143DB6" w:rsidP="00143DB6">
    <w:pPr>
      <w:pStyle w:val="Header"/>
      <w:jc w:val="right"/>
      <w:rPr>
        <w:rFonts w:cstheme="minorHAnsi"/>
      </w:rPr>
    </w:pPr>
    <w:r w:rsidRPr="00143DB6">
      <w:rPr>
        <w:rFonts w:cstheme="minorHAnsi"/>
      </w:rPr>
      <w:t>SEIU Healthcare, 1199NW, WSNA, WFSE</w:t>
    </w:r>
  </w:p>
  <w:p w14:paraId="67088240" w14:textId="6F4B74F3" w:rsidR="00916420" w:rsidRPr="00143DB6" w:rsidRDefault="00916420" w:rsidP="00143DB6">
    <w:pPr>
      <w:pStyle w:val="Header"/>
      <w:jc w:val="right"/>
      <w:rPr>
        <w:rFonts w:cstheme="minorHAnsi"/>
      </w:rPr>
    </w:pPr>
    <w:r>
      <w:rPr>
        <w:rFonts w:cstheme="minorHAnsi"/>
      </w:rPr>
      <w:t>Tentative Agreement</w:t>
    </w:r>
  </w:p>
  <w:p w14:paraId="56631478" w14:textId="58971F5C" w:rsidR="00143DB6" w:rsidRPr="00143DB6" w:rsidRDefault="00061080" w:rsidP="00143DB6">
    <w:pPr>
      <w:pStyle w:val="Header"/>
      <w:jc w:val="right"/>
      <w:rPr>
        <w:rFonts w:cstheme="minorHAnsi"/>
      </w:rPr>
    </w:pPr>
    <w:r>
      <w:rPr>
        <w:rFonts w:cstheme="minorHAnsi"/>
      </w:rPr>
      <w:t>4/</w:t>
    </w:r>
    <w:r w:rsidR="004516F3">
      <w:rPr>
        <w:rFonts w:cstheme="minorHAnsi"/>
      </w:rPr>
      <w:t>10</w:t>
    </w:r>
    <w:r w:rsidR="00143DB6" w:rsidRPr="00143DB6">
      <w:rPr>
        <w:rFonts w:cstheme="min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F7FCA"/>
    <w:multiLevelType w:val="hybridMultilevel"/>
    <w:tmpl w:val="92AC4F82"/>
    <w:lvl w:ilvl="0" w:tplc="0409000F">
      <w:start w:val="6"/>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98B715F"/>
    <w:multiLevelType w:val="hybridMultilevel"/>
    <w:tmpl w:val="34E208FE"/>
    <w:lvl w:ilvl="0" w:tplc="67A6E74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6DA05DF2"/>
    <w:multiLevelType w:val="multilevel"/>
    <w:tmpl w:val="9B4A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717208"/>
    <w:multiLevelType w:val="multilevel"/>
    <w:tmpl w:val="D4708CF0"/>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1D"/>
    <w:rsid w:val="00014A99"/>
    <w:rsid w:val="000364BB"/>
    <w:rsid w:val="00061080"/>
    <w:rsid w:val="000D6046"/>
    <w:rsid w:val="0010221B"/>
    <w:rsid w:val="00143DB6"/>
    <w:rsid w:val="001B5333"/>
    <w:rsid w:val="001F0A58"/>
    <w:rsid w:val="00223C90"/>
    <w:rsid w:val="00225E7C"/>
    <w:rsid w:val="002268A1"/>
    <w:rsid w:val="00230B67"/>
    <w:rsid w:val="00286940"/>
    <w:rsid w:val="002953EE"/>
    <w:rsid w:val="00297275"/>
    <w:rsid w:val="00326C5F"/>
    <w:rsid w:val="00336BB7"/>
    <w:rsid w:val="003469A4"/>
    <w:rsid w:val="00371ACB"/>
    <w:rsid w:val="003A56F6"/>
    <w:rsid w:val="003E61AB"/>
    <w:rsid w:val="004516F3"/>
    <w:rsid w:val="0049346D"/>
    <w:rsid w:val="00503342"/>
    <w:rsid w:val="0053110B"/>
    <w:rsid w:val="0055157E"/>
    <w:rsid w:val="00583529"/>
    <w:rsid w:val="00603284"/>
    <w:rsid w:val="0063316C"/>
    <w:rsid w:val="0068025E"/>
    <w:rsid w:val="007040BB"/>
    <w:rsid w:val="00770EBF"/>
    <w:rsid w:val="007774D5"/>
    <w:rsid w:val="007B7EBB"/>
    <w:rsid w:val="00806172"/>
    <w:rsid w:val="008A11A3"/>
    <w:rsid w:val="008E14B2"/>
    <w:rsid w:val="00907166"/>
    <w:rsid w:val="00916420"/>
    <w:rsid w:val="009259B9"/>
    <w:rsid w:val="009476FF"/>
    <w:rsid w:val="0095539E"/>
    <w:rsid w:val="00955B1D"/>
    <w:rsid w:val="0099185B"/>
    <w:rsid w:val="00991978"/>
    <w:rsid w:val="009B34AA"/>
    <w:rsid w:val="009D6328"/>
    <w:rsid w:val="00A238D0"/>
    <w:rsid w:val="00AC1435"/>
    <w:rsid w:val="00AF742B"/>
    <w:rsid w:val="00B455C5"/>
    <w:rsid w:val="00B5384F"/>
    <w:rsid w:val="00BD0A8C"/>
    <w:rsid w:val="00C53ACF"/>
    <w:rsid w:val="00C724D4"/>
    <w:rsid w:val="00C77698"/>
    <w:rsid w:val="00C77CE6"/>
    <w:rsid w:val="00CB1AD5"/>
    <w:rsid w:val="00CB3596"/>
    <w:rsid w:val="00D8319D"/>
    <w:rsid w:val="00DA0190"/>
    <w:rsid w:val="00E12833"/>
    <w:rsid w:val="00EF3F7A"/>
    <w:rsid w:val="00F10FA6"/>
    <w:rsid w:val="00F2591B"/>
    <w:rsid w:val="00F8629D"/>
    <w:rsid w:val="00F9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D04C"/>
  <w15:chartTrackingRefBased/>
  <w15:docId w15:val="{5E51A068-9068-6041-A2C5-ACADCFF9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B1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1AD5"/>
    <w:rPr>
      <w:sz w:val="16"/>
      <w:szCs w:val="16"/>
    </w:rPr>
  </w:style>
  <w:style w:type="paragraph" w:styleId="CommentText">
    <w:name w:val="annotation text"/>
    <w:basedOn w:val="Normal"/>
    <w:link w:val="CommentTextChar"/>
    <w:uiPriority w:val="99"/>
    <w:semiHidden/>
    <w:unhideWhenUsed/>
    <w:rsid w:val="00CB1AD5"/>
    <w:pPr>
      <w:spacing w:line="240" w:lineRule="auto"/>
    </w:pPr>
    <w:rPr>
      <w:sz w:val="20"/>
      <w:szCs w:val="20"/>
    </w:rPr>
  </w:style>
  <w:style w:type="character" w:customStyle="1" w:styleId="CommentTextChar">
    <w:name w:val="Comment Text Char"/>
    <w:basedOn w:val="DefaultParagraphFont"/>
    <w:link w:val="CommentText"/>
    <w:uiPriority w:val="99"/>
    <w:semiHidden/>
    <w:rsid w:val="00CB1AD5"/>
    <w:rPr>
      <w:sz w:val="20"/>
      <w:szCs w:val="20"/>
    </w:rPr>
  </w:style>
  <w:style w:type="paragraph" w:styleId="CommentSubject">
    <w:name w:val="annotation subject"/>
    <w:basedOn w:val="CommentText"/>
    <w:next w:val="CommentText"/>
    <w:link w:val="CommentSubjectChar"/>
    <w:uiPriority w:val="99"/>
    <w:semiHidden/>
    <w:unhideWhenUsed/>
    <w:rsid w:val="00CB1AD5"/>
    <w:rPr>
      <w:b/>
      <w:bCs/>
    </w:rPr>
  </w:style>
  <w:style w:type="character" w:customStyle="1" w:styleId="CommentSubjectChar">
    <w:name w:val="Comment Subject Char"/>
    <w:basedOn w:val="CommentTextChar"/>
    <w:link w:val="CommentSubject"/>
    <w:uiPriority w:val="99"/>
    <w:semiHidden/>
    <w:rsid w:val="00CB1AD5"/>
    <w:rPr>
      <w:b/>
      <w:bCs/>
      <w:sz w:val="20"/>
      <w:szCs w:val="20"/>
    </w:rPr>
  </w:style>
  <w:style w:type="paragraph" w:styleId="BalloonText">
    <w:name w:val="Balloon Text"/>
    <w:basedOn w:val="Normal"/>
    <w:link w:val="BalloonTextChar"/>
    <w:uiPriority w:val="99"/>
    <w:semiHidden/>
    <w:unhideWhenUsed/>
    <w:rsid w:val="00CB1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AD5"/>
    <w:rPr>
      <w:rFonts w:ascii="Segoe UI" w:hAnsi="Segoe UI" w:cs="Segoe UI"/>
      <w:sz w:val="18"/>
      <w:szCs w:val="18"/>
    </w:rPr>
  </w:style>
  <w:style w:type="paragraph" w:customStyle="1" w:styleId="DWTNorm">
    <w:name w:val="DWTNorm"/>
    <w:basedOn w:val="Normal"/>
    <w:qFormat/>
    <w:rsid w:val="00503342"/>
    <w:pPr>
      <w:widowControl w:val="0"/>
      <w:autoSpaceDE w:val="0"/>
      <w:autoSpaceDN w:val="0"/>
      <w:adjustRightInd w:val="0"/>
      <w:spacing w:after="240" w:line="240" w:lineRule="auto"/>
    </w:pPr>
    <w:rPr>
      <w:rFonts w:ascii="Times New Roman" w:eastAsiaTheme="minorEastAsia" w:hAnsi="Times New Roman" w:cs="Times New Roman"/>
      <w:sz w:val="24"/>
      <w:szCs w:val="20"/>
    </w:rPr>
  </w:style>
  <w:style w:type="paragraph" w:styleId="PlainText">
    <w:name w:val="Plain Text"/>
    <w:basedOn w:val="Normal"/>
    <w:link w:val="PlainTextChar"/>
    <w:uiPriority w:val="99"/>
    <w:unhideWhenUsed/>
    <w:rsid w:val="0050334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3342"/>
    <w:rPr>
      <w:rFonts w:ascii="Calibri" w:hAnsi="Calibri"/>
      <w:szCs w:val="21"/>
    </w:rPr>
  </w:style>
  <w:style w:type="paragraph" w:styleId="Header">
    <w:name w:val="header"/>
    <w:basedOn w:val="Normal"/>
    <w:link w:val="HeaderChar"/>
    <w:uiPriority w:val="99"/>
    <w:unhideWhenUsed/>
    <w:rsid w:val="00143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DB6"/>
  </w:style>
  <w:style w:type="paragraph" w:styleId="Footer">
    <w:name w:val="footer"/>
    <w:basedOn w:val="Normal"/>
    <w:link w:val="FooterChar"/>
    <w:uiPriority w:val="99"/>
    <w:unhideWhenUsed/>
    <w:rsid w:val="00143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DB6"/>
  </w:style>
  <w:style w:type="paragraph" w:styleId="ListParagraph">
    <w:name w:val="List Paragraph"/>
    <w:basedOn w:val="Normal"/>
    <w:uiPriority w:val="34"/>
    <w:qFormat/>
    <w:rsid w:val="00F96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616510">
      <w:bodyDiv w:val="1"/>
      <w:marLeft w:val="0"/>
      <w:marRight w:val="0"/>
      <w:marTop w:val="0"/>
      <w:marBottom w:val="0"/>
      <w:divBdr>
        <w:top w:val="none" w:sz="0" w:space="0" w:color="auto"/>
        <w:left w:val="none" w:sz="0" w:space="0" w:color="auto"/>
        <w:bottom w:val="none" w:sz="0" w:space="0" w:color="auto"/>
        <w:right w:val="none" w:sz="0" w:space="0" w:color="auto"/>
      </w:divBdr>
    </w:div>
    <w:div w:id="1201824584">
      <w:bodyDiv w:val="1"/>
      <w:marLeft w:val="0"/>
      <w:marRight w:val="0"/>
      <w:marTop w:val="0"/>
      <w:marBottom w:val="0"/>
      <w:divBdr>
        <w:top w:val="none" w:sz="0" w:space="0" w:color="auto"/>
        <w:left w:val="none" w:sz="0" w:space="0" w:color="auto"/>
        <w:bottom w:val="none" w:sz="0" w:space="0" w:color="auto"/>
        <w:right w:val="none" w:sz="0" w:space="0" w:color="auto"/>
      </w:divBdr>
    </w:div>
    <w:div w:id="19384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dc:creator>
  <cp:keywords/>
  <dc:description/>
  <cp:lastModifiedBy>Pato and Kristi Aravena</cp:lastModifiedBy>
  <cp:revision>3</cp:revision>
  <cp:lastPrinted>2020-04-10T21:36:00Z</cp:lastPrinted>
  <dcterms:created xsi:type="dcterms:W3CDTF">2020-04-11T03:00:00Z</dcterms:created>
  <dcterms:modified xsi:type="dcterms:W3CDTF">2020-04-11T03:06:00Z</dcterms:modified>
</cp:coreProperties>
</file>